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729FCF"/>
          <w:sz w:val="32"/>
          <w:szCs w:val="32"/>
        </w:rPr>
      </w:pPr>
      <w:r>
        <w:rPr>
          <w:b/>
          <w:bCs/>
          <w:color w:val="729FCF"/>
          <w:sz w:val="32"/>
          <w:szCs w:val="32"/>
        </w:rPr>
        <w:t>Convocatoria: “Becas JICA: Programa de Co-creación de Conocimientos (KCCP) - Período 2022 / 2023”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</w:rPr>
        <w:t xml:space="preserve">* Inscripción: </w:t>
      </w:r>
      <w:r>
        <w:rPr/>
        <w:t xml:space="preserve">La convocatoria se encuentra vigente. Solicitar a esta DPPCI la nómina de cursos abiertos para el año fiscal japonés 2022 (Abril 2022-Marzo 2023). Escribir a: </w:t>
      </w:r>
      <w:hyperlink r:id="rId3">
        <w:r>
          <w:rPr>
            <w:rStyle w:val="EnlacedeInternet"/>
          </w:rPr>
          <w:t>dppci@gba.gob.ar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Está abierta la oferta para los cursos a desarrollarse en el marco del Programa de Co-Creación de Conocimientos (KCCP) de la Agencia de Cooperación Internacional del Japón (JICA), durante el período 2022 / 2023. Los participantes del KCCP deben ser personas claves para el desarrollo del país, que se estén desempeñando en las áreas de administración o de investigación y que sean recomendados por el Gobierno Argentino para su postulación y seleccionados por el Gobierno del Japón.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</w:rPr>
        <w:t>* Modalidad:</w:t>
      </w:r>
      <w:r>
        <w:rPr/>
        <w:t xml:space="preserve"> Presencial.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</w:rPr>
        <w:t xml:space="preserve">* Destinatarios: </w:t>
      </w:r>
      <w:r>
        <w:rPr/>
        <w:t>Miembros destacados de áreas de la administración pública y de la investigación de la Argentina, acordes con los lineamientos del Programa de Co-Creación de Conocimientos (KCCP) de JICA.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</w:rPr>
        <w:t>* Requisitos:</w:t>
      </w:r>
    </w:p>
    <w:p>
      <w:pPr>
        <w:pStyle w:val="Normal"/>
        <w:bidi w:val="0"/>
        <w:jc w:val="left"/>
        <w:rPr/>
      </w:pPr>
      <w:r>
        <w:rPr/>
        <w:t>1) Ser argentino nativo o naturalizado.</w:t>
      </w:r>
    </w:p>
    <w:p>
      <w:pPr>
        <w:pStyle w:val="Normal"/>
        <w:bidi w:val="0"/>
        <w:jc w:val="left"/>
        <w:rPr/>
      </w:pPr>
      <w:r>
        <w:rPr/>
        <w:t>2) Ser nominado por el Gobierno Argentino, a través de la Cancillería Argentina.</w:t>
      </w:r>
    </w:p>
    <w:p>
      <w:pPr>
        <w:pStyle w:val="Normal"/>
        <w:bidi w:val="0"/>
        <w:jc w:val="left"/>
        <w:rPr/>
      </w:pPr>
      <w:r>
        <w:rPr/>
        <w:t>3) Aval oficial del organismo al que pertenece.</w:t>
      </w:r>
    </w:p>
    <w:p>
      <w:pPr>
        <w:pStyle w:val="Normal"/>
        <w:bidi w:val="0"/>
        <w:jc w:val="left"/>
        <w:rPr/>
      </w:pPr>
      <w:r>
        <w:rPr/>
        <w:t>4) Poseer título universitario o equivalente.</w:t>
      </w:r>
    </w:p>
    <w:p>
      <w:pPr>
        <w:pStyle w:val="Normal"/>
        <w:bidi w:val="0"/>
        <w:jc w:val="left"/>
        <w:rPr/>
      </w:pPr>
      <w:r>
        <w:rPr/>
        <w:t>5) Tres años (mínimo) de experiencia práctica en el tema del curso.</w:t>
      </w:r>
    </w:p>
    <w:p>
      <w:pPr>
        <w:pStyle w:val="Normal"/>
        <w:bidi w:val="0"/>
        <w:jc w:val="left"/>
        <w:rPr/>
      </w:pPr>
      <w:r>
        <w:rPr/>
        <w:t>6) Desempeñarse al momento de la aplicación y a futuro, en el tema del curso.</w:t>
      </w:r>
    </w:p>
    <w:p>
      <w:pPr>
        <w:pStyle w:val="Normal"/>
        <w:bidi w:val="0"/>
        <w:jc w:val="left"/>
        <w:rPr/>
      </w:pPr>
      <w:r>
        <w:rPr/>
        <w:t>7) Certificado oficial de conocimientos del idioma inglés (nivel Intermedio a superior).</w:t>
      </w:r>
    </w:p>
    <w:p>
      <w:pPr>
        <w:pStyle w:val="Normal"/>
        <w:bidi w:val="0"/>
        <w:jc w:val="left"/>
        <w:rPr/>
      </w:pPr>
      <w:r>
        <w:rPr/>
        <w:t>8) Compromiso de su institución de apoyar al becario en la aplicación del Plan de Acción elaborado durante su capacitación en Japón.</w:t>
      </w:r>
    </w:p>
    <w:p>
      <w:pPr>
        <w:pStyle w:val="Normal"/>
        <w:bidi w:val="0"/>
        <w:jc w:val="left"/>
        <w:rPr/>
      </w:pPr>
      <w:r>
        <w:rPr/>
        <w:t>9) A su regreso, el becario deberá presentar en JICA Argentina el informe de viaje. Asimismo, deberá realizar una réplica del Curso, presentando la experiencia a referentes de organismos oficiales y/o no gubernamentales (según corresponda) con el objeto de transmitir los conocimientos adquiridos impulsando de ese modo el fortalecimiento institucional.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</w:rPr>
        <w:t>* Becas:</w:t>
      </w:r>
      <w:r>
        <w:rPr/>
        <w:t xml:space="preserve"> Pasaje aéreo (ida-vuelta, clase económica) desde el aeropuerto internacional designado por JICA, alojamiento, asignación para gastos diarios (alimentación, traslados, material didáctico, etc.) y seguro médico (durante la permanencia en Japón).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729FCF"/>
          <w:sz w:val="28"/>
          <w:szCs w:val="28"/>
          <w:u w:val="single"/>
        </w:rPr>
        <w:t>Más información: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Punto de Contacto en Argentina - Claudia Shinzato </w:t>
      </w:r>
    </w:p>
    <w:p>
      <w:pPr>
        <w:pStyle w:val="Normal"/>
        <w:bidi w:val="0"/>
        <w:jc w:val="left"/>
        <w:rPr/>
      </w:pPr>
      <w:r>
        <w:rPr/>
        <w:t xml:space="preserve">Responsable Área Cooperación Técnica - Agencia de Cooperación Internacional del Japón - JICA </w:t>
      </w:r>
    </w:p>
    <w:p>
      <w:pPr>
        <w:pStyle w:val="Normal"/>
        <w:bidi w:val="0"/>
        <w:jc w:val="left"/>
        <w:rPr/>
      </w:pPr>
      <w:r>
        <w:rPr/>
        <w:t xml:space="preserve">Oficina en Argentina: Maipú 1300, piso 16° (C1006ACT) CABA - República Argentina </w:t>
      </w:r>
    </w:p>
    <w:p>
      <w:pPr>
        <w:pStyle w:val="Normal"/>
        <w:bidi w:val="0"/>
        <w:jc w:val="left"/>
        <w:rPr/>
      </w:pPr>
      <w:r>
        <w:rPr/>
        <w:t xml:space="preserve">Tel: 5411 4515-0222 / 4313-8901 </w:t>
      </w:r>
    </w:p>
    <w:p>
      <w:pPr>
        <w:pStyle w:val="Normal"/>
        <w:bidi w:val="0"/>
        <w:jc w:val="left"/>
        <w:rPr/>
      </w:pPr>
      <w:hyperlink r:id="rId4">
        <w:r>
          <w:rPr>
            <w:rStyle w:val="EnlacedeInternet"/>
          </w:rPr>
          <w:t>ShinzatoClaudia.AG@jica.go.jp</w:t>
        </w:r>
      </w:hyperlink>
      <w:hyperlink r:id="rId5">
        <w:r>
          <w:rPr/>
          <w:t xml:space="preserve"> ; </w:t>
        </w:r>
      </w:hyperlink>
      <w:hyperlink r:id="rId6">
        <w:r>
          <w:rPr>
            <w:rStyle w:val="EnlacedeInternet"/>
          </w:rPr>
          <w:t>ag_oso_rep@jica.go.jp</w:t>
        </w:r>
      </w:hyperlink>
      <w:hyperlink r:id="rId7">
        <w:r>
          <w:rPr/>
          <w:t xml:space="preserve">  </w:t>
        </w:r>
      </w:hyperlink>
      <w:hyperlink r:id="rId8">
        <w:r>
          <w:rPr>
            <w:rStyle w:val="EnlacedeInternet"/>
          </w:rPr>
          <w:t>https://www.jica.go.jp/argentine/english/index.html</w:t>
        </w:r>
      </w:hyperlink>
      <w:hyperlink r:id="rId9">
        <w:r>
          <w:rPr/>
          <w:t xml:space="preserve">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pci@gba.gob.ar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ShinzatoClaudia.AG@jica.go.jp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ag_oso_rep@jica.go.jp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jica.go.jp/argentine/english/index.html" TargetMode="External"/><Relationship Id="rId9" Type="http://schemas.openxmlformats.org/officeDocument/2006/relationships/hyperlink" Target="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374</Words>
  <Characters>2210</Characters>
  <CharactersWithSpaces>2571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2022-02-21T14:13:26Z</dcterms:created>
  <dc:creator/>
  <dc:description/>
  <dc:language>es-AR</dc:language>
  <cp:lastModifiedBy/>
  <dcterms:modified xsi:type="dcterms:W3CDTF">2022-02-21T14:23:52Z</dcterms:modified>
  <cp:revision>1</cp:revision>
  <dc:subject/>
  <dc:title/>
</cp:coreProperties>
</file>